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D4" w:rsidRPr="000C2DAB" w:rsidRDefault="00254133">
      <w:pPr>
        <w:pStyle w:val="Body"/>
        <w:jc w:val="center"/>
        <w:rPr>
          <w:rFonts w:ascii="Times New Roman" w:eastAsia="American Typewriter" w:hAnsi="Times New Roman" w:cs="Times New Roman"/>
          <w:b/>
          <w:sz w:val="24"/>
          <w:szCs w:val="24"/>
        </w:rPr>
      </w:pPr>
      <w:r w:rsidRPr="000C2DAB">
        <w:rPr>
          <w:rFonts w:ascii="Times New Roman" w:hAnsi="Times New Roman" w:cs="Times New Roman"/>
          <w:b/>
          <w:sz w:val="24"/>
          <w:szCs w:val="24"/>
        </w:rPr>
        <w:t xml:space="preserve">“Configuring Faith, Locating Monarchs, </w:t>
      </w:r>
      <w:r w:rsidRPr="000C2DAB">
        <w:rPr>
          <w:rFonts w:ascii="Times New Roman" w:hAnsi="Times New Roman" w:cs="Times New Roman"/>
          <w:b/>
          <w:sz w:val="24"/>
          <w:szCs w:val="24"/>
          <w:lang w:val="sv-SE"/>
        </w:rPr>
        <w:t>Connecting Worlds</w:t>
      </w:r>
      <w:r w:rsidRPr="000C2DAB">
        <w:rPr>
          <w:rFonts w:ascii="Times New Roman" w:hAnsi="Times New Roman" w:cs="Times New Roman"/>
          <w:b/>
          <w:sz w:val="24"/>
          <w:szCs w:val="24"/>
        </w:rPr>
        <w:t xml:space="preserve">: </w:t>
      </w:r>
    </w:p>
    <w:p w:rsidR="00CD4CD4" w:rsidRDefault="00254133">
      <w:pPr>
        <w:pStyle w:val="Body"/>
        <w:jc w:val="center"/>
        <w:rPr>
          <w:rFonts w:ascii="Times New Roman" w:hAnsi="Times New Roman" w:cs="Times New Roman" w:hint="eastAsia"/>
          <w:b/>
          <w:sz w:val="24"/>
          <w:szCs w:val="24"/>
        </w:rPr>
      </w:pPr>
      <w:r w:rsidRPr="000C2DAB">
        <w:rPr>
          <w:rFonts w:ascii="Times New Roman" w:hAnsi="Times New Roman" w:cs="Times New Roman"/>
          <w:b/>
          <w:sz w:val="24"/>
          <w:szCs w:val="24"/>
        </w:rPr>
        <w:t xml:space="preserve">The Strange History of </w:t>
      </w:r>
      <w:proofErr w:type="spellStart"/>
      <w:r w:rsidRPr="000C2DAB">
        <w:rPr>
          <w:rFonts w:ascii="Times New Roman" w:hAnsi="Times New Roman" w:cs="Times New Roman"/>
          <w:b/>
          <w:sz w:val="24"/>
          <w:szCs w:val="24"/>
        </w:rPr>
        <w:t>Prester</w:t>
      </w:r>
      <w:proofErr w:type="spellEnd"/>
      <w:r w:rsidRPr="000C2DAB">
        <w:rPr>
          <w:rFonts w:ascii="Times New Roman" w:hAnsi="Times New Roman" w:cs="Times New Roman"/>
          <w:b/>
          <w:sz w:val="24"/>
          <w:szCs w:val="24"/>
        </w:rPr>
        <w:t xml:space="preserve"> John across the Indian Ocean” </w:t>
      </w:r>
    </w:p>
    <w:p w:rsidR="000C2DAB" w:rsidRPr="000C2DAB" w:rsidRDefault="000C2DAB">
      <w:pPr>
        <w:pStyle w:val="Body"/>
        <w:jc w:val="center"/>
        <w:rPr>
          <w:rFonts w:ascii="Times New Roman" w:eastAsia="American Typewriter" w:hAnsi="Times New Roman" w:cs="Times New Roman"/>
          <w:b/>
          <w:sz w:val="24"/>
          <w:szCs w:val="24"/>
        </w:rPr>
      </w:pPr>
    </w:p>
    <w:p w:rsidR="00CD4CD4" w:rsidRDefault="00254133">
      <w:pPr>
        <w:pStyle w:val="Body"/>
        <w:jc w:val="right"/>
        <w:rPr>
          <w:rFonts w:ascii="Times New Roman" w:hAnsi="Times New Roman" w:cs="Times New Roman" w:hint="eastAsia"/>
          <w:sz w:val="24"/>
          <w:szCs w:val="24"/>
        </w:rPr>
      </w:pPr>
      <w:r w:rsidRPr="000C2DAB">
        <w:rPr>
          <w:rFonts w:ascii="Times New Roman" w:hAnsi="Times New Roman" w:cs="Times New Roman"/>
          <w:sz w:val="24"/>
          <w:szCs w:val="24"/>
        </w:rPr>
        <w:t>Rila Mukherjee</w:t>
      </w:r>
    </w:p>
    <w:p w:rsidR="000C2DAB" w:rsidRPr="000C2DAB" w:rsidRDefault="000C2DAB">
      <w:pPr>
        <w:pStyle w:val="Body"/>
        <w:jc w:val="right"/>
        <w:rPr>
          <w:rFonts w:ascii="Times New Roman" w:eastAsia="American Typewriter" w:hAnsi="Times New Roman" w:cs="Times New Roman"/>
          <w:sz w:val="24"/>
          <w:szCs w:val="24"/>
        </w:rPr>
      </w:pPr>
      <w:bookmarkStart w:id="0" w:name="_GoBack"/>
      <w:bookmarkEnd w:id="0"/>
    </w:p>
    <w:p w:rsidR="00CD4CD4" w:rsidRPr="000C2DAB" w:rsidRDefault="00254133" w:rsidP="000C2DAB">
      <w:pPr>
        <w:pStyle w:val="Body"/>
        <w:jc w:val="right"/>
        <w:rPr>
          <w:rFonts w:ascii="Times New Roman" w:eastAsia="American Typewriter" w:hAnsi="Times New Roman" w:cs="Times New Roman"/>
          <w:sz w:val="24"/>
          <w:szCs w:val="24"/>
        </w:rPr>
      </w:pPr>
      <w:r w:rsidRPr="000C2DAB">
        <w:rPr>
          <w:rFonts w:ascii="Times New Roman" w:hAnsi="Times New Roman" w:cs="Times New Roman"/>
          <w:sz w:val="24"/>
          <w:szCs w:val="24"/>
        </w:rPr>
        <w:t>Professor of History, University of Hyderabad</w:t>
      </w:r>
    </w:p>
    <w:p w:rsidR="00CD4CD4" w:rsidRPr="000C2DAB" w:rsidRDefault="00254133">
      <w:pPr>
        <w:pStyle w:val="Body"/>
        <w:jc w:val="right"/>
        <w:rPr>
          <w:rFonts w:ascii="Times New Roman" w:eastAsia="American Typewriter" w:hAnsi="Times New Roman" w:cs="Times New Roman"/>
          <w:sz w:val="24"/>
          <w:szCs w:val="24"/>
        </w:rPr>
      </w:pPr>
      <w:r w:rsidRPr="000C2DAB">
        <w:rPr>
          <w:rFonts w:ascii="Times New Roman" w:hAnsi="Times New Roman" w:cs="Times New Roman"/>
          <w:sz w:val="24"/>
          <w:szCs w:val="24"/>
        </w:rPr>
        <w:t>And</w:t>
      </w:r>
    </w:p>
    <w:p w:rsidR="00CD4CD4" w:rsidRPr="000C2DAB" w:rsidRDefault="00254133" w:rsidP="000C2DAB">
      <w:pPr>
        <w:pStyle w:val="Body"/>
        <w:jc w:val="right"/>
        <w:rPr>
          <w:rFonts w:ascii="Times New Roman" w:eastAsia="American Typewriter" w:hAnsi="Times New Roman" w:cs="Times New Roman"/>
          <w:sz w:val="24"/>
          <w:szCs w:val="24"/>
        </w:rPr>
      </w:pPr>
      <w:r w:rsidRPr="000C2DAB">
        <w:rPr>
          <w:rFonts w:ascii="Times New Roman" w:hAnsi="Times New Roman" w:cs="Times New Roman"/>
          <w:sz w:val="24"/>
          <w:szCs w:val="24"/>
        </w:rPr>
        <w:t xml:space="preserve">Director, </w:t>
      </w:r>
      <w:proofErr w:type="spellStart"/>
      <w:r w:rsidRPr="000C2DAB">
        <w:rPr>
          <w:rFonts w:ascii="Times New Roman" w:hAnsi="Times New Roman" w:cs="Times New Roman"/>
          <w:sz w:val="24"/>
          <w:szCs w:val="24"/>
        </w:rPr>
        <w:t>Institut</w:t>
      </w:r>
      <w:proofErr w:type="spellEnd"/>
      <w:r w:rsidRPr="000C2DAB">
        <w:rPr>
          <w:rFonts w:ascii="Times New Roman" w:hAnsi="Times New Roman" w:cs="Times New Roman"/>
          <w:sz w:val="24"/>
          <w:szCs w:val="24"/>
        </w:rPr>
        <w:t xml:space="preserve"> </w:t>
      </w:r>
      <w:proofErr w:type="gramStart"/>
      <w:r w:rsidRPr="000C2DAB">
        <w:rPr>
          <w:rFonts w:ascii="Times New Roman" w:hAnsi="Times New Roman" w:cs="Times New Roman"/>
          <w:sz w:val="24"/>
          <w:szCs w:val="24"/>
        </w:rPr>
        <w:t xml:space="preserve">de  </w:t>
      </w:r>
      <w:proofErr w:type="spellStart"/>
      <w:r w:rsidRPr="000C2DAB">
        <w:rPr>
          <w:rFonts w:ascii="Times New Roman" w:hAnsi="Times New Roman" w:cs="Times New Roman"/>
          <w:sz w:val="24"/>
          <w:szCs w:val="24"/>
        </w:rPr>
        <w:t>Chandernagor</w:t>
      </w:r>
      <w:proofErr w:type="spellEnd"/>
      <w:proofErr w:type="gramEnd"/>
      <w:r w:rsidRPr="000C2DAB">
        <w:rPr>
          <w:rFonts w:ascii="Times New Roman" w:hAnsi="Times New Roman" w:cs="Times New Roman"/>
          <w:sz w:val="24"/>
          <w:szCs w:val="24"/>
        </w:rPr>
        <w:t>, India</w:t>
      </w:r>
    </w:p>
    <w:p w:rsidR="00CD4CD4" w:rsidRPr="000C2DAB" w:rsidRDefault="00CD4CD4">
      <w:pPr>
        <w:pStyle w:val="Body"/>
        <w:jc w:val="both"/>
        <w:rPr>
          <w:rFonts w:ascii="Times New Roman" w:eastAsia="American Typewriter" w:hAnsi="Times New Roman" w:cs="Times New Roman"/>
          <w:sz w:val="24"/>
          <w:szCs w:val="24"/>
        </w:rPr>
      </w:pPr>
    </w:p>
    <w:p w:rsidR="00CD4CD4" w:rsidRPr="000C2DAB" w:rsidRDefault="00254133">
      <w:pPr>
        <w:pStyle w:val="Body"/>
        <w:jc w:val="both"/>
        <w:rPr>
          <w:rFonts w:ascii="Times New Roman" w:eastAsia="American Typewriter" w:hAnsi="Times New Roman" w:cs="Times New Roman"/>
          <w:sz w:val="24"/>
          <w:szCs w:val="24"/>
        </w:rPr>
      </w:pPr>
      <w:r w:rsidRPr="000C2DAB">
        <w:rPr>
          <w:rFonts w:ascii="Times New Roman" w:hAnsi="Times New Roman" w:cs="Times New Roman"/>
          <w:sz w:val="24"/>
          <w:szCs w:val="24"/>
        </w:rPr>
        <w:t xml:space="preserve">One of the most significant examples of a connected world lies in the medieval European </w:t>
      </w:r>
      <w:proofErr w:type="spellStart"/>
      <w:r w:rsidRPr="000C2DAB">
        <w:rPr>
          <w:rFonts w:ascii="Times New Roman" w:hAnsi="Times New Roman" w:cs="Times New Roman"/>
          <w:sz w:val="24"/>
          <w:szCs w:val="24"/>
        </w:rPr>
        <w:t>visualisation</w:t>
      </w:r>
      <w:proofErr w:type="spellEnd"/>
      <w:r w:rsidRPr="000C2DAB">
        <w:rPr>
          <w:rFonts w:ascii="Times New Roman" w:hAnsi="Times New Roman" w:cs="Times New Roman"/>
          <w:sz w:val="24"/>
          <w:szCs w:val="24"/>
        </w:rPr>
        <w:t xml:space="preserve"> of the domains of the mysterious Christian patriarch, </w:t>
      </w:r>
      <w:proofErr w:type="spellStart"/>
      <w:r w:rsidRPr="000C2DAB">
        <w:rPr>
          <w:rFonts w:ascii="Times New Roman" w:hAnsi="Times New Roman" w:cs="Times New Roman"/>
          <w:sz w:val="24"/>
          <w:szCs w:val="24"/>
        </w:rPr>
        <w:t>Prester</w:t>
      </w:r>
      <w:proofErr w:type="spellEnd"/>
      <w:r w:rsidRPr="000C2DAB">
        <w:rPr>
          <w:rFonts w:ascii="Times New Roman" w:hAnsi="Times New Roman" w:cs="Times New Roman"/>
          <w:sz w:val="24"/>
          <w:szCs w:val="24"/>
        </w:rPr>
        <w:t xml:space="preserve"> John who supposedly ruled over a large part of Asia. </w:t>
      </w:r>
    </w:p>
    <w:p w:rsidR="00CD4CD4" w:rsidRPr="000C2DAB" w:rsidRDefault="00254133">
      <w:pPr>
        <w:pStyle w:val="Body"/>
        <w:jc w:val="both"/>
        <w:rPr>
          <w:rFonts w:ascii="Times New Roman" w:eastAsia="American Typewriter" w:hAnsi="Times New Roman" w:cs="Times New Roman"/>
          <w:sz w:val="24"/>
          <w:szCs w:val="24"/>
        </w:rPr>
      </w:pPr>
      <w:r w:rsidRPr="000C2DAB">
        <w:rPr>
          <w:rFonts w:ascii="Times New Roman" w:hAnsi="Times New Roman" w:cs="Times New Roman"/>
          <w:sz w:val="24"/>
          <w:szCs w:val="24"/>
        </w:rPr>
        <w:t xml:space="preserve">The idea of </w:t>
      </w:r>
      <w:proofErr w:type="spellStart"/>
      <w:r w:rsidRPr="000C2DAB">
        <w:rPr>
          <w:rFonts w:ascii="Times New Roman" w:hAnsi="Times New Roman" w:cs="Times New Roman"/>
          <w:sz w:val="24"/>
          <w:szCs w:val="24"/>
        </w:rPr>
        <w:t>Prester</w:t>
      </w:r>
      <w:proofErr w:type="spellEnd"/>
      <w:r w:rsidRPr="000C2DAB">
        <w:rPr>
          <w:rFonts w:ascii="Times New Roman" w:hAnsi="Times New Roman" w:cs="Times New Roman"/>
          <w:sz w:val="24"/>
          <w:szCs w:val="24"/>
        </w:rPr>
        <w:t xml:space="preserve"> John surfaced during the European crusades as a possible Christian ally against the Saracens. Alas he was never satisfactorily located, but at different times in history he was thought to be ruling in Africa, India and also in the Mongol world, and he was represented as such in </w:t>
      </w:r>
      <w:proofErr w:type="gramStart"/>
      <w:r w:rsidRPr="000C2DAB">
        <w:rPr>
          <w:rFonts w:ascii="Times New Roman" w:hAnsi="Times New Roman" w:cs="Times New Roman"/>
          <w:sz w:val="24"/>
          <w:szCs w:val="24"/>
        </w:rPr>
        <w:t>medieval</w:t>
      </w:r>
      <w:proofErr w:type="gramEnd"/>
      <w:r w:rsidRPr="000C2DAB">
        <w:rPr>
          <w:rFonts w:ascii="Times New Roman" w:hAnsi="Times New Roman" w:cs="Times New Roman"/>
          <w:sz w:val="24"/>
          <w:szCs w:val="24"/>
        </w:rPr>
        <w:t xml:space="preserve"> Latin manuscripts and in early modern European maps and travel accounts. He was finally located in Ethiopia by </w:t>
      </w:r>
      <w:proofErr w:type="spellStart"/>
      <w:r w:rsidRPr="000C2DAB">
        <w:rPr>
          <w:rFonts w:ascii="Times New Roman" w:hAnsi="Times New Roman" w:cs="Times New Roman"/>
          <w:sz w:val="24"/>
          <w:szCs w:val="24"/>
        </w:rPr>
        <w:t>Niccolo</w:t>
      </w:r>
      <w:proofErr w:type="spellEnd"/>
      <w:r w:rsidRPr="000C2DAB">
        <w:rPr>
          <w:rFonts w:ascii="Times New Roman" w:hAnsi="Times New Roman" w:cs="Times New Roman"/>
          <w:sz w:val="24"/>
          <w:szCs w:val="24"/>
        </w:rPr>
        <w:t xml:space="preserve"> da Conti in the fifteenth century, but by then the need for a sympathetic Christian ally in the East was over.</w:t>
      </w:r>
    </w:p>
    <w:p w:rsidR="00CD4CD4" w:rsidRPr="000C2DAB" w:rsidRDefault="00254133">
      <w:pPr>
        <w:pStyle w:val="Body"/>
        <w:jc w:val="both"/>
        <w:rPr>
          <w:rFonts w:ascii="Times New Roman" w:eastAsia="American Typewriter" w:hAnsi="Times New Roman" w:cs="Times New Roman"/>
          <w:sz w:val="24"/>
          <w:szCs w:val="24"/>
        </w:rPr>
      </w:pPr>
      <w:r w:rsidRPr="000C2DAB">
        <w:rPr>
          <w:rFonts w:ascii="Times New Roman" w:hAnsi="Times New Roman" w:cs="Times New Roman"/>
          <w:sz w:val="24"/>
          <w:szCs w:val="24"/>
        </w:rPr>
        <w:t xml:space="preserve">What accounted for these locational shifts in the imagining of </w:t>
      </w:r>
      <w:proofErr w:type="spellStart"/>
      <w:r w:rsidRPr="000C2DAB">
        <w:rPr>
          <w:rFonts w:ascii="Times New Roman" w:hAnsi="Times New Roman" w:cs="Times New Roman"/>
          <w:sz w:val="24"/>
          <w:szCs w:val="24"/>
        </w:rPr>
        <w:t>Prester</w:t>
      </w:r>
      <w:proofErr w:type="spellEnd"/>
      <w:r w:rsidRPr="000C2DAB">
        <w:rPr>
          <w:rFonts w:ascii="Times New Roman" w:hAnsi="Times New Roman" w:cs="Times New Roman"/>
          <w:sz w:val="24"/>
          <w:szCs w:val="24"/>
        </w:rPr>
        <w:t xml:space="preserve"> John? Why did the legend continue even when medieval geographical explorations exploded the myth? The answer lies in the confounding of strategic-religious imperatives with classical geographical notions in the medieval West, particularly the persistence of the idea of a linked Africa and India. This, further complicated by the notion of the rivers of Paradise as real rivers, resulted in a confusion of the Nile with the Indus. Strangely, the search for </w:t>
      </w:r>
      <w:proofErr w:type="spellStart"/>
      <w:r w:rsidRPr="000C2DAB">
        <w:rPr>
          <w:rFonts w:ascii="Times New Roman" w:hAnsi="Times New Roman" w:cs="Times New Roman"/>
          <w:sz w:val="24"/>
          <w:szCs w:val="24"/>
        </w:rPr>
        <w:t>Prester</w:t>
      </w:r>
      <w:proofErr w:type="spellEnd"/>
      <w:r w:rsidRPr="000C2DAB">
        <w:rPr>
          <w:rFonts w:ascii="Times New Roman" w:hAnsi="Times New Roman" w:cs="Times New Roman"/>
          <w:sz w:val="24"/>
          <w:szCs w:val="24"/>
        </w:rPr>
        <w:t xml:space="preserve"> John was conducted against a background of expanding knowledge of the globe prior to the period of discoveries. Linked to these notions was the actuality of an open, navigable Indian Ocean and an overland connectivity facilitated by the </w:t>
      </w:r>
      <w:proofErr w:type="spellStart"/>
      <w:r w:rsidRPr="000C2DAB">
        <w:rPr>
          <w:rFonts w:ascii="Times New Roman" w:hAnsi="Times New Roman" w:cs="Times New Roman"/>
          <w:sz w:val="24"/>
          <w:szCs w:val="24"/>
        </w:rPr>
        <w:t>Pax</w:t>
      </w:r>
      <w:proofErr w:type="spellEnd"/>
      <w:r w:rsidRPr="000C2DAB">
        <w:rPr>
          <w:rFonts w:ascii="Times New Roman" w:hAnsi="Times New Roman" w:cs="Times New Roman"/>
          <w:sz w:val="24"/>
          <w:szCs w:val="24"/>
        </w:rPr>
        <w:t xml:space="preserve"> </w:t>
      </w:r>
      <w:proofErr w:type="spellStart"/>
      <w:r w:rsidRPr="000C2DAB">
        <w:rPr>
          <w:rFonts w:ascii="Times New Roman" w:hAnsi="Times New Roman" w:cs="Times New Roman"/>
          <w:sz w:val="24"/>
          <w:szCs w:val="24"/>
        </w:rPr>
        <w:t>Mongolica</w:t>
      </w:r>
      <w:proofErr w:type="spellEnd"/>
      <w:r w:rsidRPr="000C2DAB">
        <w:rPr>
          <w:rFonts w:ascii="Times New Roman" w:hAnsi="Times New Roman" w:cs="Times New Roman"/>
          <w:sz w:val="24"/>
          <w:szCs w:val="24"/>
        </w:rPr>
        <w:t xml:space="preserve">. </w:t>
      </w:r>
      <w:proofErr w:type="spellStart"/>
      <w:r w:rsidRPr="000C2DAB">
        <w:rPr>
          <w:rFonts w:ascii="Times New Roman" w:hAnsi="Times New Roman" w:cs="Times New Roman"/>
          <w:sz w:val="24"/>
          <w:szCs w:val="24"/>
        </w:rPr>
        <w:t>Prester</w:t>
      </w:r>
      <w:proofErr w:type="spellEnd"/>
      <w:r w:rsidRPr="000C2DAB">
        <w:rPr>
          <w:rFonts w:ascii="Times New Roman" w:hAnsi="Times New Roman" w:cs="Times New Roman"/>
          <w:sz w:val="24"/>
          <w:szCs w:val="24"/>
        </w:rPr>
        <w:t xml:space="preserve"> John correspondingly shifted from Asia to Africa, usually ruling over lands along the Indian Ocean, and sometimes in Central Asia, but always along routes that connected </w:t>
      </w:r>
      <w:proofErr w:type="gramStart"/>
      <w:r w:rsidRPr="000C2DAB">
        <w:rPr>
          <w:rFonts w:ascii="Times New Roman" w:hAnsi="Times New Roman" w:cs="Times New Roman"/>
          <w:sz w:val="24"/>
          <w:szCs w:val="24"/>
        </w:rPr>
        <w:t>West</w:t>
      </w:r>
      <w:proofErr w:type="gramEnd"/>
      <w:r w:rsidRPr="000C2DAB">
        <w:rPr>
          <w:rFonts w:ascii="Times New Roman" w:hAnsi="Times New Roman" w:cs="Times New Roman"/>
          <w:sz w:val="24"/>
          <w:szCs w:val="24"/>
        </w:rPr>
        <w:t xml:space="preserve"> to East. In the Genoese Map of 1457, out of the forty three legends with more than four words, ten long and seven shorter ones deal with the Mongols, the area enclosed by Alexander, or </w:t>
      </w:r>
      <w:proofErr w:type="spellStart"/>
      <w:r w:rsidRPr="000C2DAB">
        <w:rPr>
          <w:rFonts w:ascii="Times New Roman" w:hAnsi="Times New Roman" w:cs="Times New Roman"/>
          <w:sz w:val="24"/>
          <w:szCs w:val="24"/>
        </w:rPr>
        <w:t>Prester</w:t>
      </w:r>
      <w:proofErr w:type="spellEnd"/>
      <w:r w:rsidRPr="000C2DAB">
        <w:rPr>
          <w:rFonts w:ascii="Times New Roman" w:hAnsi="Times New Roman" w:cs="Times New Roman"/>
          <w:sz w:val="24"/>
          <w:szCs w:val="24"/>
        </w:rPr>
        <w:t xml:space="preserve"> John, human connectors in history par excellence.</w:t>
      </w:r>
    </w:p>
    <w:p w:rsidR="00CD4CD4" w:rsidRPr="000C2DAB" w:rsidRDefault="00254133">
      <w:pPr>
        <w:pStyle w:val="Body"/>
        <w:jc w:val="both"/>
        <w:rPr>
          <w:rFonts w:ascii="Times New Roman" w:eastAsia="Times Roman" w:hAnsi="Times New Roman" w:cs="Times New Roman"/>
          <w:sz w:val="24"/>
          <w:szCs w:val="24"/>
        </w:rPr>
      </w:pPr>
      <w:r w:rsidRPr="000C2DAB">
        <w:rPr>
          <w:rFonts w:ascii="Times New Roman" w:hAnsi="Times New Roman" w:cs="Times New Roman"/>
          <w:sz w:val="24"/>
          <w:szCs w:val="24"/>
        </w:rPr>
        <w:t xml:space="preserve">The idea of </w:t>
      </w:r>
      <w:proofErr w:type="spellStart"/>
      <w:r w:rsidRPr="000C2DAB">
        <w:rPr>
          <w:rFonts w:ascii="Times New Roman" w:hAnsi="Times New Roman" w:cs="Times New Roman"/>
          <w:sz w:val="24"/>
          <w:szCs w:val="24"/>
        </w:rPr>
        <w:t>Prester</w:t>
      </w:r>
      <w:proofErr w:type="spellEnd"/>
      <w:r w:rsidRPr="000C2DAB">
        <w:rPr>
          <w:rFonts w:ascii="Times New Roman" w:hAnsi="Times New Roman" w:cs="Times New Roman"/>
          <w:sz w:val="24"/>
          <w:szCs w:val="24"/>
        </w:rPr>
        <w:t xml:space="preserve"> John may be irrelevant today but the persistence of the idea and the endurance of his image across maritime and overland regions </w:t>
      </w:r>
      <w:proofErr w:type="gramStart"/>
      <w:r w:rsidRPr="000C2DAB">
        <w:rPr>
          <w:rFonts w:ascii="Times New Roman" w:hAnsi="Times New Roman" w:cs="Times New Roman"/>
          <w:sz w:val="24"/>
          <w:szCs w:val="24"/>
        </w:rPr>
        <w:t>reinforces</w:t>
      </w:r>
      <w:proofErr w:type="gramEnd"/>
      <w:r w:rsidRPr="000C2DAB">
        <w:rPr>
          <w:rFonts w:ascii="Times New Roman" w:hAnsi="Times New Roman" w:cs="Times New Roman"/>
          <w:sz w:val="24"/>
          <w:szCs w:val="24"/>
        </w:rPr>
        <w:t xml:space="preserve"> the fact that space was not homogenous and the conception of history was not necessarily linear. The example of </w:t>
      </w:r>
      <w:proofErr w:type="spellStart"/>
      <w:r w:rsidRPr="000C2DAB">
        <w:rPr>
          <w:rFonts w:ascii="Times New Roman" w:hAnsi="Times New Roman" w:cs="Times New Roman"/>
          <w:sz w:val="24"/>
          <w:szCs w:val="24"/>
        </w:rPr>
        <w:t>Prester</w:t>
      </w:r>
      <w:proofErr w:type="spellEnd"/>
      <w:r w:rsidRPr="000C2DAB">
        <w:rPr>
          <w:rFonts w:ascii="Times New Roman" w:hAnsi="Times New Roman" w:cs="Times New Roman"/>
          <w:sz w:val="24"/>
          <w:szCs w:val="24"/>
        </w:rPr>
        <w:t xml:space="preserve"> John shows that space was heterogeneously conceived, that a geographically-structured view of history and theology </w:t>
      </w:r>
      <w:r w:rsidRPr="000C2DAB">
        <w:rPr>
          <w:rFonts w:ascii="Times New Roman" w:hAnsi="Times New Roman" w:cs="Times New Roman"/>
          <w:sz w:val="24"/>
          <w:szCs w:val="24"/>
          <w:lang w:val="nl-NL"/>
        </w:rPr>
        <w:t>meld</w:t>
      </w:r>
      <w:proofErr w:type="spellStart"/>
      <w:r w:rsidRPr="000C2DAB">
        <w:rPr>
          <w:rFonts w:ascii="Times New Roman" w:hAnsi="Times New Roman" w:cs="Times New Roman"/>
          <w:sz w:val="24"/>
          <w:szCs w:val="24"/>
        </w:rPr>
        <w:t>ed</w:t>
      </w:r>
      <w:proofErr w:type="spellEnd"/>
      <w:r w:rsidRPr="000C2DAB">
        <w:rPr>
          <w:rFonts w:ascii="Times New Roman" w:hAnsi="Times New Roman" w:cs="Times New Roman"/>
          <w:sz w:val="24"/>
          <w:szCs w:val="24"/>
        </w:rPr>
        <w:t xml:space="preserve"> space and time and that faith and political imperatives connected the </w:t>
      </w:r>
      <w:proofErr w:type="spellStart"/>
      <w:proofErr w:type="gramStart"/>
      <w:r w:rsidRPr="000C2DAB">
        <w:rPr>
          <w:rFonts w:ascii="Times New Roman" w:hAnsi="Times New Roman" w:cs="Times New Roman"/>
          <w:sz w:val="24"/>
          <w:szCs w:val="24"/>
        </w:rPr>
        <w:t>indian</w:t>
      </w:r>
      <w:proofErr w:type="spellEnd"/>
      <w:proofErr w:type="gramEnd"/>
      <w:r w:rsidRPr="000C2DAB">
        <w:rPr>
          <w:rFonts w:ascii="Times New Roman" w:hAnsi="Times New Roman" w:cs="Times New Roman"/>
          <w:sz w:val="24"/>
          <w:szCs w:val="24"/>
        </w:rPr>
        <w:t xml:space="preserve"> Ocean and Central Asian worlds as much as economic compulsions or geographical contiguity.</w:t>
      </w:r>
    </w:p>
    <w:p w:rsidR="00CD4CD4" w:rsidRDefault="00CD4CD4">
      <w:pPr>
        <w:pStyle w:val="Default"/>
        <w:spacing w:after="240"/>
      </w:pPr>
    </w:p>
    <w:sectPr w:rsidR="00CD4CD4" w:rsidSect="000C2DAB">
      <w:headerReference w:type="default" r:id="rId7"/>
      <w:footerReference w:type="default" r:id="rId8"/>
      <w:pgSz w:w="11906" w:h="16838"/>
      <w:pgMar w:top="1134" w:right="1134" w:bottom="1134" w:left="1134" w:header="709" w:footer="851" w:gutter="0"/>
      <w:cols w:space="720"/>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7F" w:rsidRDefault="00B52E7F">
      <w:r>
        <w:separator/>
      </w:r>
    </w:p>
  </w:endnote>
  <w:endnote w:type="continuationSeparator" w:id="0">
    <w:p w:rsidR="00B52E7F" w:rsidRDefault="00B5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merican Typewriter">
    <w:altName w:val="Times New Roman"/>
    <w:charset w:val="00"/>
    <w:family w:val="roman"/>
    <w:pitch w:val="default"/>
  </w:font>
  <w:font w:name="Times Roman">
    <w:altName w:val="Times New Roman"/>
    <w:charset w:val="00"/>
    <w:family w:val="roman"/>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D4" w:rsidRDefault="00CD4C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7F" w:rsidRDefault="00B52E7F">
      <w:r>
        <w:separator/>
      </w:r>
    </w:p>
  </w:footnote>
  <w:footnote w:type="continuationSeparator" w:id="0">
    <w:p w:rsidR="00B52E7F" w:rsidRDefault="00B52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CD4" w:rsidRDefault="00CD4CD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383"/>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4CD4"/>
    <w:rsid w:val="000C2DAB"/>
    <w:rsid w:val="00254133"/>
    <w:rsid w:val="007E1F1E"/>
    <w:rsid w:val="00B52E7F"/>
    <w:rsid w:val="00C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Arial Unicode MS" w:eastAsia="Arial Unicode MS"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Arial Unicode MS" w:eastAsia="Arial Unicode MS"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ShigeruAkita</dc:creator>
  <cp:lastModifiedBy>ShigeruAkita</cp:lastModifiedBy>
  <cp:revision>2</cp:revision>
  <cp:lastPrinted>2015-12-12T01:47:00Z</cp:lastPrinted>
  <dcterms:created xsi:type="dcterms:W3CDTF">2016-02-07T14:35:00Z</dcterms:created>
  <dcterms:modified xsi:type="dcterms:W3CDTF">2016-02-07T14:35:00Z</dcterms:modified>
</cp:coreProperties>
</file>